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7A" w:rsidRPr="007E42E1" w:rsidRDefault="00CF6C7A" w:rsidP="00CF6C7A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8698EA" wp14:editId="17A50C73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Default="00CF6C7A" w:rsidP="00CF6C7A">
      <w:pPr>
        <w:pStyle w:val="a5"/>
        <w:rPr>
          <w:lang w:eastAsia="ru-RU"/>
        </w:rPr>
      </w:pPr>
    </w:p>
    <w:p w:rsidR="00CF6C7A" w:rsidRPr="00CF6C7A" w:rsidRDefault="00CF6C7A" w:rsidP="00CF6C7A">
      <w:pPr>
        <w:pStyle w:val="a5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ПРИЕМА ГРАЖДАН ПО ЛИЧНЫМ ВОПРОСАМ ДОЛЖНОСТНЫМИ ЛИЦАМИ КАДАСТРОВОЙ ПАЛАТЫ ПРИНЯТО БОЛЕЕ 670 ЧЕЛОВЕК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 2018 году в рамках личного приема руководство и должностные лица Кадастровой палаты по Курской области приняли более 670 человек.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CF6C7A">
        <w:rPr>
          <w:rFonts w:ascii="Segoe UI" w:hAnsi="Segoe UI" w:cs="Segoe UI"/>
          <w:sz w:val="24"/>
          <w:szCs w:val="24"/>
          <w:lang w:eastAsia="ru-RU"/>
        </w:rPr>
        <w:t>Мониторинг письменных и устных обращений граждан показал, что большинство обращений касаются вопросов ведения Единого государственного реестра недвижимости (ЕГРН), в том числе кадастрового учета объектов недвижимости, пересечения границ земельных участков, споров о границах земельных участков, размера кадастровой стоимости, передачи сведений о кадастровой стоимости в налоговые органы, верификации и гармонизации базы данных в части сведений о правах и правообладателях и другие.</w:t>
      </w:r>
      <w:proofErr w:type="gramEnd"/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Важно отметить, что личный прием граждан проводится должностными лицами по вопросам, относящимся к их компетенции и в соответствии с </w:t>
      </w:r>
      <w:hyperlink r:id="rId8" w:history="1">
        <w:r w:rsidRPr="00CF6C7A">
          <w:rPr>
            <w:rFonts w:ascii="Segoe UI" w:hAnsi="Segoe UI" w:cs="Segoe UI"/>
            <w:sz w:val="24"/>
            <w:szCs w:val="24"/>
            <w:u w:val="single"/>
            <w:lang w:eastAsia="ru-RU"/>
          </w:rPr>
          <w:t>графиком приема граждан</w:t>
        </w:r>
      </w:hyperlink>
      <w:r w:rsidRPr="00CF6C7A">
        <w:rPr>
          <w:rFonts w:ascii="Segoe UI" w:hAnsi="Segoe UI" w:cs="Segoe UI"/>
          <w:sz w:val="24"/>
          <w:szCs w:val="24"/>
          <w:lang w:eastAsia="ru-RU"/>
        </w:rPr>
        <w:t>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 2019 году прием граждан будет происходить по следующему графику. 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И.о. директора Тарасов Андрей Анатольевич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Время приема: первый, третий понедельник каждого месяца с 15.00 до 18.00 по всем направлениям деятельности. 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Второй, четвертый вторник каждого месяца с 14.00 до 17.00 по вопросам, финансово-хозяйственной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– главный технолог Иванова Людмила Михайловна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среда месяца с 14.00 до 17.00 по всем направлениям деятельности.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директора Турецкая Ольга Алексеевна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понедельник каждого месяца с 9.30 до 12.30 по вопросам предоставления сведений ЕГРН и приему-выдаче документов.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юридического отдела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четвёртый вторник месяца с 9.30 до 12.30. Правовые вопросы по предоставлению государственных услуг.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нормализации баз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первый, третий, пятый четверг месяца с 9.30 до 12.30. Актуальность предоставления сведений ЕГРН, вопросы верификации и гармонизации сведений об объектах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подготовки сведений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14.00 до 17.00. Актуальность предоставления сведений ЕГРН.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обеспечения ведения ЕГРН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lastRenderedPageBreak/>
        <w:t>Время приема: первый, пятый вторник месяца с 9.30 до 12.30. Вопросы осуществления кадастрового учета объектов капитального строительства и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определения кадастровой стоимости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второй, четвертый четверг месяца с 9.30 до 12.30. Вопросы определения кадастровой стоимости объектов недвижимости.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среда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№2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вторая, четвертая пятница месяца с 9.30 до 12.30. Вопросы осуществления кадастрового учета объектов капитального строительства.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первая, третья, пятая пятница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Заместитель начальника отдела обработки документов и обеспечения учетных действий №1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 xml:space="preserve"> Время приема: второй, четвертый понедельник месяца с 9.30 до 12.30. Вопросы осуществления кадастрового учета земельных участков.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Начальник отдела инфраструктуры пространственных данных</w:t>
      </w:r>
    </w:p>
    <w:p w:rsidR="0005688F" w:rsidRPr="0005688F" w:rsidRDefault="0005688F" w:rsidP="0005688F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05688F">
        <w:rPr>
          <w:rFonts w:ascii="Segoe UI" w:hAnsi="Segoe UI" w:cs="Segoe UI"/>
          <w:sz w:val="24"/>
          <w:szCs w:val="24"/>
          <w:lang w:eastAsia="ru-RU"/>
        </w:rPr>
        <w:t>Время приема: третий вторник месяца с 9.30 до 12.30. Вопросы внесения сведений в реестр границ ЕГРН.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Ветераны Великой Отечественной войны и приравненные к ним граждане, а также лица с ограниченными возможностями здоровья (инвалиды I и II групп) при предъявлении подтверждающих документов пользуются правом на личный прием в первоочередном порядке.</w:t>
      </w:r>
    </w:p>
    <w:p w:rsidR="00CF6C7A" w:rsidRP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Для удобства граждан имеется возможность предварительной записи по письменным и устным обращениям одним из способов: лично по адресу: г. Курск, проезд Сергеева, д. 10; по электронной почте filial@46.kadastr.ru; по телефону 8(4712) 72-40-00, 72-40-01 (с 9.00 до 18.00, в пятницу с 9.00 до 17.00). Кроме того, можно записаться по телефону контактного центра 8-800-100-34-34.</w:t>
      </w:r>
    </w:p>
    <w:p w:rsidR="00CF6C7A" w:rsidRDefault="00CF6C7A" w:rsidP="00CF6C7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F6C7A">
        <w:rPr>
          <w:rFonts w:ascii="Segoe UI" w:hAnsi="Segoe UI" w:cs="Segoe UI"/>
          <w:sz w:val="24"/>
          <w:szCs w:val="24"/>
          <w:lang w:eastAsia="ru-RU"/>
        </w:rPr>
        <w:t>Обращаем внимание, по вопросам организационного и справочного характера жители Курской области могут обратиться к консультанту с 9.00 до 18.00, в пятницу с 9.00 до 17.00. Прием граждан проводится по адресу: г. Курск, проезд Сергеева, д. 10.</w:t>
      </w:r>
    </w:p>
    <w:p w:rsidR="00CF6C7A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bookmarkStart w:id="0" w:name="_GoBack"/>
      <w:bookmarkEnd w:id="0"/>
    </w:p>
    <w:p w:rsidR="00CF6C7A" w:rsidRPr="0005688F" w:rsidRDefault="00CF6C7A" w:rsidP="00CF6C7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05688F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Акулова Ольга Александровна,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CF6C7A" w:rsidRPr="0005688F" w:rsidRDefault="00CF6C7A" w:rsidP="00CF6C7A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05688F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05688F">
        <w:rPr>
          <w:rFonts w:ascii="Segoe UI" w:eastAsia="Calibri" w:hAnsi="Segoe UI" w:cs="Segoe UI"/>
          <w:sz w:val="18"/>
          <w:szCs w:val="18"/>
        </w:rPr>
        <w:t>-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05688F">
        <w:rPr>
          <w:rFonts w:ascii="Segoe UI" w:eastAsia="Calibri" w:hAnsi="Segoe UI" w:cs="Segoe UI"/>
          <w:sz w:val="18"/>
          <w:szCs w:val="18"/>
        </w:rPr>
        <w:t xml:space="preserve">: </w:t>
      </w:r>
      <w:r w:rsidRPr="0005688F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05688F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05688F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05688F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CF6C7A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C72D1D" w:rsidRPr="0005688F" w:rsidRDefault="00CF6C7A" w:rsidP="00CF6C7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5688F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05688F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05688F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F6C7A" w:rsidRDefault="00CF6C7A">
      <w:pPr>
        <w:pStyle w:val="a5"/>
      </w:pPr>
    </w:p>
    <w:sectPr w:rsidR="00CF6C7A" w:rsidSect="0005688F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C34"/>
    <w:multiLevelType w:val="multilevel"/>
    <w:tmpl w:val="602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A"/>
    <w:rsid w:val="0005688F"/>
    <w:rsid w:val="004177F5"/>
    <w:rsid w:val="00C72D1D"/>
    <w:rsid w:val="00C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A"/>
  </w:style>
  <w:style w:type="paragraph" w:styleId="1">
    <w:name w:val="heading 1"/>
    <w:basedOn w:val="a"/>
    <w:link w:val="10"/>
    <w:uiPriority w:val="9"/>
    <w:qFormat/>
    <w:rsid w:val="00CF6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6C7A"/>
    <w:pPr>
      <w:spacing w:after="0" w:line="240" w:lineRule="auto"/>
    </w:pPr>
  </w:style>
  <w:style w:type="paragraph" w:customStyle="1" w:styleId="Default">
    <w:name w:val="Default"/>
    <w:rsid w:val="00CF6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4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69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banner.htm?id=28747@fkpBanne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2019-01-25T08:05:00Z</dcterms:created>
  <dcterms:modified xsi:type="dcterms:W3CDTF">2019-01-25T08:05:00Z</dcterms:modified>
</cp:coreProperties>
</file>