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CA" w:rsidRPr="00C4580A" w:rsidRDefault="008122CA" w:rsidP="0081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580A">
        <w:rPr>
          <w:rFonts w:ascii="Times New Roman" w:hAnsi="Times New Roman" w:cs="Times New Roman"/>
          <w:sz w:val="28"/>
          <w:szCs w:val="28"/>
        </w:rPr>
        <w:t>озможен ли выезд за рубеж ребенка при несогласии на его выезд одного из родителей?</w:t>
      </w:r>
    </w:p>
    <w:p w:rsidR="008122CA" w:rsidRPr="00C4580A" w:rsidRDefault="008122CA" w:rsidP="0081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0A">
        <w:rPr>
          <w:rFonts w:ascii="Times New Roman" w:hAnsi="Times New Roman" w:cs="Times New Roman"/>
          <w:sz w:val="28"/>
          <w:szCs w:val="28"/>
        </w:rPr>
        <w:t>Приказом МВД России от 11.02.2019 № 62 утвержден новый Порядок подачи, рассмотрения и ведения учета заявлений о несогласии на выезд из Российской Федерации несовершеннолетнего гражданина Российской Федерации.</w:t>
      </w:r>
      <w:bookmarkStart w:id="0" w:name="_GoBack"/>
      <w:bookmarkEnd w:id="0"/>
    </w:p>
    <w:p w:rsidR="008122CA" w:rsidRPr="00C4580A" w:rsidRDefault="008122CA" w:rsidP="0081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0A">
        <w:rPr>
          <w:rFonts w:ascii="Times New Roman" w:hAnsi="Times New Roman" w:cs="Times New Roman"/>
          <w:sz w:val="28"/>
          <w:szCs w:val="28"/>
        </w:rPr>
        <w:t xml:space="preserve">Определено, что заявление о несогласии на выезд ребенка за пределы Российской Федерации подается лично в подразделение по вопросам миграции территориального органа МВД России по месту жительства родителя или самого несовершеннолетнего, которое рассматривается в течение 5 рабочих дней </w:t>
      </w:r>
      <w:proofErr w:type="gramStart"/>
      <w:r w:rsidRPr="00C4580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C4580A">
        <w:rPr>
          <w:rFonts w:ascii="Times New Roman" w:hAnsi="Times New Roman" w:cs="Times New Roman"/>
          <w:sz w:val="28"/>
          <w:szCs w:val="28"/>
        </w:rPr>
        <w:t>. В случае проживания заявителя за границей заявление может быть подано в дипломатическое представительство или консульское учреждение Российской Федерации.</w:t>
      </w:r>
    </w:p>
    <w:p w:rsidR="008122CA" w:rsidRPr="00C4580A" w:rsidRDefault="008122CA" w:rsidP="0081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0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458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580A">
        <w:rPr>
          <w:rFonts w:ascii="Times New Roman" w:hAnsi="Times New Roman" w:cs="Times New Roman"/>
          <w:sz w:val="28"/>
          <w:szCs w:val="28"/>
        </w:rPr>
        <w:t xml:space="preserve"> если один из родителей, усыновителей, опекунов или попечителей заявит о своем несогласии на выезд ребенка за рубеж, вопрос о возможности выезда разрешается в судебном порядке.</w:t>
      </w:r>
    </w:p>
    <w:p w:rsidR="008122CA" w:rsidRPr="00C4580A" w:rsidRDefault="008122CA" w:rsidP="00812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0A">
        <w:rPr>
          <w:rFonts w:ascii="Times New Roman" w:hAnsi="Times New Roman" w:cs="Times New Roman"/>
          <w:sz w:val="28"/>
          <w:szCs w:val="28"/>
        </w:rPr>
        <w:t>При отсутствии решения суда, разрешающего выезд несовершеннолетнего гражданина Российской Федерации за рубеж, информация о временном ограничении выезда направляется МВД России в пограничную службу ФСБ России.</w:t>
      </w:r>
    </w:p>
    <w:p w:rsidR="008D2C34" w:rsidRDefault="008D2C34"/>
    <w:p w:rsidR="008122CA" w:rsidRPr="008122CA" w:rsidRDefault="008122CA">
      <w:pPr>
        <w:rPr>
          <w:rFonts w:ascii="Times New Roman" w:hAnsi="Times New Roman" w:cs="Times New Roman"/>
          <w:sz w:val="28"/>
          <w:szCs w:val="28"/>
        </w:rPr>
      </w:pPr>
      <w:r w:rsidRPr="008122CA">
        <w:rPr>
          <w:rFonts w:ascii="Times New Roman" w:hAnsi="Times New Roman" w:cs="Times New Roman"/>
          <w:sz w:val="28"/>
          <w:szCs w:val="28"/>
        </w:rPr>
        <w:t>Прокурор Дмитриевского района                                                           М.А. Денисова</w:t>
      </w:r>
    </w:p>
    <w:sectPr w:rsidR="008122CA" w:rsidRPr="008122CA" w:rsidSect="008122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2CA"/>
    <w:rsid w:val="008122CA"/>
    <w:rsid w:val="008D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2019-06-24T09:29:00Z</dcterms:created>
  <dcterms:modified xsi:type="dcterms:W3CDTF">2019-06-24T09:31:00Z</dcterms:modified>
</cp:coreProperties>
</file>